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="480" w:lineRule="auto"/>
        <w:rPr>
          <w:sz w:val="26"/>
          <w:szCs w:val="26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724075" cy="724075"/>
                <wp:effectExtent l="0" t="0" r="0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724075" cy="724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7.01pt;height:57.01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center"/>
        <w:spacing w:line="480" w:lineRule="auto"/>
        <w:rPr>
          <w:rFonts w:ascii="PT Astra Serif" w:hAnsi="PT Astra Serif" w:cs="PT Astra Serif"/>
          <w:b/>
          <w:sz w:val="26"/>
          <w:szCs w:val="26"/>
        </w:rPr>
      </w:pPr>
      <w:r>
        <w:rPr>
          <w:rFonts w:ascii="PT Astra Serif" w:hAnsi="PT Astra Serif" w:eastAsia="PT Astra Serif" w:cs="PT Astra Serif"/>
          <w:b/>
          <w:sz w:val="26"/>
          <w:szCs w:val="26"/>
        </w:rPr>
        <w:t xml:space="preserve">АЛТАЙСКОЕ КРАЕВОЕ ЗАКОНОДАТЕЛЬНОЕ СОБРАНИЕ</w:t>
      </w:r>
      <w:r>
        <w:rPr>
          <w:rFonts w:ascii="PT Astra Serif" w:hAnsi="PT Astra Serif" w:cs="PT Astra Serif"/>
          <w:b/>
          <w:sz w:val="26"/>
          <w:szCs w:val="26"/>
        </w:rPr>
      </w:r>
      <w:r>
        <w:rPr>
          <w:rFonts w:ascii="PT Astra Serif" w:hAnsi="PT Astra Serif" w:cs="PT Astra Serif"/>
          <w:b/>
          <w:sz w:val="26"/>
          <w:szCs w:val="26"/>
        </w:rPr>
      </w:r>
    </w:p>
    <w:p>
      <w:pPr>
        <w:jc w:val="center"/>
        <w:spacing w:line="480" w:lineRule="auto"/>
        <w:rPr>
          <w:rFonts w:ascii="PT Astra Serif" w:hAnsi="PT Astra Serif" w:cs="PT Astra Serif"/>
          <w:b/>
          <w:spacing w:val="80"/>
          <w:sz w:val="36"/>
          <w:szCs w:val="36"/>
        </w:rPr>
      </w:pPr>
      <w:r>
        <w:rPr>
          <w:rFonts w:ascii="PT Astra Serif" w:hAnsi="PT Astra Serif" w:eastAsia="PT Astra Serif" w:cs="PT Astra Serif"/>
          <w:b/>
          <w:spacing w:val="80"/>
          <w:sz w:val="36"/>
          <w:szCs w:val="36"/>
        </w:rPr>
        <w:t xml:space="preserve">ПОСТАНОВЛЕНИЕ</w:t>
      </w:r>
      <w:r>
        <w:rPr>
          <w:rFonts w:ascii="PT Astra Serif" w:hAnsi="PT Astra Serif" w:cs="PT Astra Serif"/>
          <w:b/>
          <w:spacing w:val="80"/>
          <w:sz w:val="36"/>
          <w:szCs w:val="36"/>
        </w:rPr>
      </w:r>
      <w:r>
        <w:rPr>
          <w:rFonts w:ascii="PT Astra Serif" w:hAnsi="PT Astra Serif" w:cs="PT Astra Serif"/>
          <w:b/>
          <w:spacing w:val="80"/>
          <w:sz w:val="36"/>
          <w:szCs w:val="36"/>
        </w:rPr>
      </w:r>
    </w:p>
    <w:tbl>
      <w:tblPr>
        <w:tblW w:w="953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3969"/>
        <w:gridCol w:w="460"/>
        <w:gridCol w:w="2551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551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Cs w:val="28"/>
              </w:rPr>
            </w:pPr>
            <w:r>
              <w:rPr>
                <w:rFonts w:ascii="PT Astra Serif" w:hAnsi="PT Astra Serif" w:eastAsia="PT Astra Serif" w:cs="PT Astra Serif"/>
                <w:szCs w:val="28"/>
              </w:rPr>
            </w:r>
            <w:r>
              <w:rPr>
                <w:rFonts w:ascii="PT Astra Serif" w:hAnsi="PT Astra Serif" w:cs="PT Astra Serif"/>
                <w:szCs w:val="28"/>
              </w:rPr>
            </w:r>
            <w:r>
              <w:rPr>
                <w:rFonts w:ascii="PT Astra Serif" w:hAnsi="PT Astra Serif" w:cs="PT Astra Serif"/>
                <w:szCs w:val="28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60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№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551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Cs w:val="28"/>
              </w:rPr>
            </w:pPr>
            <w:r>
              <w:rPr>
                <w:rFonts w:ascii="PT Astra Serif" w:hAnsi="PT Astra Serif" w:eastAsia="PT Astra Serif" w:cs="PT Astra Serif"/>
                <w:szCs w:val="28"/>
              </w:rPr>
            </w:r>
            <w:r>
              <w:rPr>
                <w:rFonts w:ascii="PT Astra Serif" w:hAnsi="PT Astra Serif" w:cs="PT Astra Serif"/>
                <w:szCs w:val="28"/>
              </w:rPr>
            </w:r>
            <w:r>
              <w:rPr>
                <w:rFonts w:ascii="PT Astra Serif" w:hAnsi="PT Astra Serif" w:cs="PT Astra Serif"/>
                <w:szCs w:val="28"/>
              </w:rPr>
            </w:r>
          </w:p>
        </w:tc>
      </w:tr>
    </w:tbl>
    <w:p>
      <w:pPr>
        <w:jc w:val="center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  <w:t xml:space="preserve">г. Барнаул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395" w:type="dxa"/>
            <w:textDirection w:val="lrTb"/>
            <w:noWrap w:val="false"/>
          </w:tcPr>
          <w:p>
            <w:pPr>
              <w:ind w:left="-108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О деятельности Уполномоченного по правам ребенка в Алтайском крае в 2025 году 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244" w:type="dxa"/>
            <w:textDirection w:val="lrTb"/>
            <w:noWrap w:val="false"/>
          </w:tcPr>
          <w:p>
            <w:pPr>
              <w:ind w:right="33"/>
              <w:jc w:val="right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Проект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</w:tbl>
    <w:p>
      <w:pPr>
        <w:pStyle w:val="869"/>
        <w:rPr>
          <w:rFonts w:ascii="PT Astra Serif" w:hAnsi="PT Astra Serif" w:cs="PT Astra Serif"/>
          <w:szCs w:val="28"/>
        </w:rPr>
      </w:pPr>
      <w:r>
        <w:rPr>
          <w:rFonts w:ascii="PT Astra Serif" w:hAnsi="PT Astra Serif" w:eastAsia="PT Astra Serif" w:cs="PT Astra Serif"/>
          <w:szCs w:val="28"/>
        </w:rPr>
      </w:r>
      <w:r>
        <w:rPr>
          <w:rFonts w:ascii="PT Astra Serif" w:hAnsi="PT Astra Serif" w:cs="PT Astra Serif"/>
          <w:szCs w:val="28"/>
        </w:rPr>
      </w:r>
      <w:r>
        <w:rPr>
          <w:rFonts w:ascii="PT Astra Serif" w:hAnsi="PT Astra Serif" w:cs="PT Astra Serif"/>
          <w:szCs w:val="28"/>
        </w:rPr>
      </w:r>
    </w:p>
    <w:p>
      <w:pPr>
        <w:pStyle w:val="869"/>
        <w:rPr>
          <w:rFonts w:ascii="PT Astra Serif" w:hAnsi="PT Astra Serif" w:cs="PT Astra Serif"/>
          <w:szCs w:val="28"/>
        </w:rPr>
      </w:pPr>
      <w:r>
        <w:rPr>
          <w:rFonts w:ascii="PT Astra Serif" w:hAnsi="PT Astra Serif" w:eastAsia="PT Astra Serif" w:cs="PT Astra Serif"/>
          <w:szCs w:val="28"/>
        </w:rPr>
      </w:r>
      <w:r>
        <w:rPr>
          <w:rFonts w:ascii="PT Astra Serif" w:hAnsi="PT Astra Serif" w:cs="PT Astra Serif"/>
          <w:szCs w:val="28"/>
        </w:rPr>
      </w:r>
      <w:r>
        <w:rPr>
          <w:rFonts w:ascii="PT Astra Serif" w:hAnsi="PT Astra Serif" w:cs="PT Astra Serif"/>
          <w:szCs w:val="28"/>
        </w:rPr>
      </w:r>
    </w:p>
    <w:p>
      <w:pPr>
        <w:ind w:right="-1"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Рассмотрев доклад о результатах деятельности Уполномоченного по правам ребенка в Алтайском крае и соблюдении прав и законных интерес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ов детей в Алтайском крае в 2025 году, Алтайское краевое Законодательное Собрание ПОСТАНОВЛЯЕТ: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709"/>
        <w:ind w:left="0" w:right="-2" w:firstLine="709"/>
        <w:jc w:val="both"/>
        <w:tabs>
          <w:tab w:val="left" w:pos="8236" w:leader="none"/>
          <w:tab w:val="left" w:pos="8378" w:leader="none"/>
          <w:tab w:val="left" w:pos="8946" w:leader="none"/>
        </w:tabs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1. Принять к сведению доклад о результатах деятельности Уполномоченного по правам ребенка в Алтайском крае и соблюдении прав и законных интересов детей в Алтайском крае в 2025 году.</w:t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pStyle w:val="709"/>
        <w:ind w:left="0" w:right="-2" w:firstLine="709"/>
        <w:jc w:val="both"/>
        <w:tabs>
          <w:tab w:val="left" w:pos="8236" w:leader="none"/>
          <w:tab w:val="left" w:pos="8378" w:leader="none"/>
          <w:tab w:val="left" w:pos="8946" w:leader="none"/>
        </w:tabs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pStyle w:val="709"/>
        <w:ind w:left="0" w:right="-2" w:firstLine="709"/>
        <w:jc w:val="both"/>
        <w:tabs>
          <w:tab w:val="left" w:pos="8236" w:leader="none"/>
          <w:tab w:val="left" w:pos="8378" w:leader="none"/>
          <w:tab w:val="left" w:pos="8946" w:leader="none"/>
        </w:tabs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2. Рекомендовать органам государственной власти в Алтайском крае, иным государственным органам Алтайского края, органам местного самоуправл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ения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продолжить системную работу в рамках своих п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олномочий по совершенствованию существующих форм защиты прав ребенка с учетом предложений, содержащихся в докладе о деятельности Уполномоченного по правам ребенка в Алтайском крае и соблюдении прав и законных интересов детей в Алтайском крае в 2025 году. </w:t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pStyle w:val="709"/>
        <w:ind w:left="0" w:right="-2" w:firstLine="709"/>
        <w:jc w:val="both"/>
        <w:tabs>
          <w:tab w:val="left" w:pos="8236" w:leader="none"/>
          <w:tab w:val="left" w:pos="8378" w:leader="none"/>
          <w:tab w:val="left" w:pos="8946" w:leader="none"/>
        </w:tabs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ab/>
      </w:r>
      <w:r>
        <w:rPr>
          <w:rFonts w:ascii="PT Astra Serif" w:hAnsi="PT Astra Serif" w:eastAsia="PT Astra Serif" w:cs="PT Astra Serif"/>
          <w:sz w:val="28"/>
          <w:szCs w:val="28"/>
        </w:rPr>
        <w:t xml:space="preserve">3. Опубликовать настоящее постановление в газете «Алтайская правда».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jc w:val="both"/>
        <w:tabs>
          <w:tab w:val="left" w:pos="8236" w:leader="none"/>
          <w:tab w:val="left" w:pos="8378" w:leader="none"/>
          <w:tab w:val="left" w:pos="8946" w:leader="none"/>
        </w:tabs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jc w:val="both"/>
        <w:tabs>
          <w:tab w:val="left" w:pos="8236" w:leader="none"/>
          <w:tab w:val="left" w:pos="8378" w:leader="none"/>
          <w:tab w:val="left" w:pos="8946" w:leader="none"/>
        </w:tabs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jc w:val="both"/>
        <w:tabs>
          <w:tab w:val="left" w:pos="8236" w:leader="none"/>
          <w:tab w:val="left" w:pos="8378" w:leader="none"/>
          <w:tab w:val="left" w:pos="8946" w:leader="none"/>
        </w:tabs>
        <w:rPr>
          <w:rFonts w:ascii="PT Astra Serif" w:hAnsi="PT Astra Serif" w:cs="PT Astra Serif"/>
          <w:sz w:val="28"/>
          <w:szCs w:val="28"/>
          <w:highlight w:val="yellow"/>
        </w:rPr>
      </w:pPr>
      <w:r>
        <w:rPr>
          <w:rFonts w:ascii="PT Astra Serif" w:hAnsi="PT Astra Serif" w:eastAsia="PT Astra Serif" w:cs="PT Astra Serif"/>
          <w:sz w:val="28"/>
          <w:szCs w:val="28"/>
          <w:highlight w:val="yellow"/>
        </w:rPr>
      </w:r>
      <w:r>
        <w:rPr>
          <w:rFonts w:ascii="PT Astra Serif" w:hAnsi="PT Astra Serif" w:cs="PT Astra Serif"/>
          <w:sz w:val="28"/>
          <w:szCs w:val="28"/>
          <w:highlight w:val="yellow"/>
        </w:rPr>
      </w:r>
      <w:r>
        <w:rPr>
          <w:rFonts w:ascii="PT Astra Serif" w:hAnsi="PT Astra Serif" w:cs="PT Astra Serif"/>
          <w:sz w:val="28"/>
          <w:szCs w:val="28"/>
          <w:highlight w:val="yellow"/>
        </w:rPr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27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Председатель Алтайского краевого Законодательного Собрания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27" w:type="dxa"/>
            <w:textDirection w:val="lrTb"/>
            <w:noWrap w:val="false"/>
          </w:tcPr>
          <w:p>
            <w:pPr>
              <w:jc w:val="both"/>
              <w:tabs>
                <w:tab w:val="left" w:pos="8236" w:leader="none"/>
                <w:tab w:val="left" w:pos="8378" w:leader="none"/>
                <w:tab w:val="left" w:pos="8946" w:leader="none"/>
              </w:tabs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jc w:val="right"/>
              <w:tabs>
                <w:tab w:val="left" w:pos="8236" w:leader="none"/>
                <w:tab w:val="left" w:pos="8378" w:leader="none"/>
                <w:tab w:val="left" w:pos="8946" w:leader="none"/>
              </w:tabs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А.А. Романенко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</w:tbl>
    <w:p>
      <w:r/>
      <w:r/>
    </w:p>
    <w:sectPr>
      <w:headerReference w:type="default" r:id="rId8"/>
      <w:footnotePr/>
      <w:endnotePr/>
      <w:type w:val="nextPage"/>
      <w:pgSz w:w="11906" w:h="16838" w:orient="portrait"/>
      <w:pgMar w:top="567" w:right="567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PT Astra Serif">
    <w:panose1 w:val="020A0603040505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9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719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2">
    <w:name w:val="Heading 1 Char"/>
    <w:basedOn w:val="697"/>
    <w:link w:val="688"/>
    <w:uiPriority w:val="9"/>
    <w:rPr>
      <w:rFonts w:ascii="Arial" w:hAnsi="Arial" w:eastAsia="Arial" w:cs="Arial"/>
      <w:sz w:val="40"/>
      <w:szCs w:val="40"/>
    </w:rPr>
  </w:style>
  <w:style w:type="character" w:styleId="673">
    <w:name w:val="Heading 2 Char"/>
    <w:basedOn w:val="697"/>
    <w:link w:val="689"/>
    <w:uiPriority w:val="9"/>
    <w:rPr>
      <w:rFonts w:ascii="Arial" w:hAnsi="Arial" w:eastAsia="Arial" w:cs="Arial"/>
      <w:sz w:val="34"/>
    </w:rPr>
  </w:style>
  <w:style w:type="character" w:styleId="674">
    <w:name w:val="Heading 3 Char"/>
    <w:basedOn w:val="697"/>
    <w:link w:val="690"/>
    <w:uiPriority w:val="9"/>
    <w:rPr>
      <w:rFonts w:ascii="Arial" w:hAnsi="Arial" w:eastAsia="Arial" w:cs="Arial"/>
      <w:sz w:val="30"/>
      <w:szCs w:val="30"/>
    </w:rPr>
  </w:style>
  <w:style w:type="character" w:styleId="675">
    <w:name w:val="Heading 4 Char"/>
    <w:basedOn w:val="697"/>
    <w:link w:val="691"/>
    <w:uiPriority w:val="9"/>
    <w:rPr>
      <w:rFonts w:ascii="Arial" w:hAnsi="Arial" w:eastAsia="Arial" w:cs="Arial"/>
      <w:b/>
      <w:bCs/>
      <w:sz w:val="26"/>
      <w:szCs w:val="26"/>
    </w:rPr>
  </w:style>
  <w:style w:type="character" w:styleId="676">
    <w:name w:val="Heading 5 Char"/>
    <w:basedOn w:val="697"/>
    <w:link w:val="692"/>
    <w:uiPriority w:val="9"/>
    <w:rPr>
      <w:rFonts w:ascii="Arial" w:hAnsi="Arial" w:eastAsia="Arial" w:cs="Arial"/>
      <w:b/>
      <w:bCs/>
      <w:sz w:val="24"/>
      <w:szCs w:val="24"/>
    </w:rPr>
  </w:style>
  <w:style w:type="character" w:styleId="677">
    <w:name w:val="Heading 6 Char"/>
    <w:basedOn w:val="697"/>
    <w:link w:val="693"/>
    <w:uiPriority w:val="9"/>
    <w:rPr>
      <w:rFonts w:ascii="Arial" w:hAnsi="Arial" w:eastAsia="Arial" w:cs="Arial"/>
      <w:b/>
      <w:bCs/>
      <w:sz w:val="22"/>
      <w:szCs w:val="22"/>
    </w:rPr>
  </w:style>
  <w:style w:type="character" w:styleId="678">
    <w:name w:val="Heading 7 Char"/>
    <w:basedOn w:val="697"/>
    <w:link w:val="69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9">
    <w:name w:val="Heading 8 Char"/>
    <w:basedOn w:val="697"/>
    <w:link w:val="695"/>
    <w:uiPriority w:val="9"/>
    <w:rPr>
      <w:rFonts w:ascii="Arial" w:hAnsi="Arial" w:eastAsia="Arial" w:cs="Arial"/>
      <w:i/>
      <w:iCs/>
      <w:sz w:val="22"/>
      <w:szCs w:val="22"/>
    </w:rPr>
  </w:style>
  <w:style w:type="character" w:styleId="680">
    <w:name w:val="Heading 9 Char"/>
    <w:basedOn w:val="697"/>
    <w:link w:val="696"/>
    <w:uiPriority w:val="9"/>
    <w:rPr>
      <w:rFonts w:ascii="Arial" w:hAnsi="Arial" w:eastAsia="Arial" w:cs="Arial"/>
      <w:i/>
      <w:iCs/>
      <w:sz w:val="21"/>
      <w:szCs w:val="21"/>
    </w:rPr>
  </w:style>
  <w:style w:type="character" w:styleId="681">
    <w:name w:val="Title Char"/>
    <w:basedOn w:val="697"/>
    <w:link w:val="711"/>
    <w:uiPriority w:val="10"/>
    <w:rPr>
      <w:sz w:val="48"/>
      <w:szCs w:val="48"/>
    </w:rPr>
  </w:style>
  <w:style w:type="character" w:styleId="682">
    <w:name w:val="Subtitle Char"/>
    <w:basedOn w:val="697"/>
    <w:link w:val="713"/>
    <w:uiPriority w:val="11"/>
    <w:rPr>
      <w:sz w:val="24"/>
      <w:szCs w:val="24"/>
    </w:rPr>
  </w:style>
  <w:style w:type="character" w:styleId="683">
    <w:name w:val="Quote Char"/>
    <w:link w:val="715"/>
    <w:uiPriority w:val="29"/>
    <w:rPr>
      <w:i/>
    </w:rPr>
  </w:style>
  <w:style w:type="character" w:styleId="684">
    <w:name w:val="Intense Quote Char"/>
    <w:link w:val="717"/>
    <w:uiPriority w:val="30"/>
    <w:rPr>
      <w:i/>
    </w:rPr>
  </w:style>
  <w:style w:type="character" w:styleId="685">
    <w:name w:val="Footnote Text Char"/>
    <w:link w:val="852"/>
    <w:uiPriority w:val="99"/>
    <w:rPr>
      <w:sz w:val="18"/>
    </w:rPr>
  </w:style>
  <w:style w:type="character" w:styleId="686">
    <w:name w:val="Endnote Text Char"/>
    <w:link w:val="855"/>
    <w:uiPriority w:val="99"/>
    <w:rPr>
      <w:sz w:val="20"/>
    </w:rPr>
  </w:style>
  <w:style w:type="paragraph" w:styleId="687" w:default="1">
    <w:name w:val="Normal"/>
    <w:qFormat/>
    <w:rPr>
      <w:rFonts w:ascii="Times New Roman" w:hAnsi="Times New Roman" w:eastAsia="Times New Roman"/>
      <w:sz w:val="24"/>
      <w:szCs w:val="24"/>
      <w:lang w:eastAsia="ru-RU"/>
    </w:rPr>
  </w:style>
  <w:style w:type="paragraph" w:styleId="688">
    <w:name w:val="Heading 1"/>
    <w:basedOn w:val="687"/>
    <w:next w:val="687"/>
    <w:link w:val="70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89">
    <w:name w:val="Heading 2"/>
    <w:basedOn w:val="687"/>
    <w:next w:val="687"/>
    <w:link w:val="70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90">
    <w:name w:val="Heading 3"/>
    <w:basedOn w:val="687"/>
    <w:next w:val="687"/>
    <w:link w:val="70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91">
    <w:name w:val="Heading 4"/>
    <w:basedOn w:val="687"/>
    <w:next w:val="687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2">
    <w:name w:val="Heading 5"/>
    <w:basedOn w:val="687"/>
    <w:next w:val="687"/>
    <w:link w:val="70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93">
    <w:name w:val="Heading 6"/>
    <w:basedOn w:val="687"/>
    <w:next w:val="687"/>
    <w:link w:val="70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94">
    <w:name w:val="Heading 7"/>
    <w:basedOn w:val="687"/>
    <w:next w:val="687"/>
    <w:link w:val="70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95">
    <w:name w:val="Heading 8"/>
    <w:basedOn w:val="687"/>
    <w:next w:val="687"/>
    <w:link w:val="70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96">
    <w:name w:val="Heading 9"/>
    <w:basedOn w:val="687"/>
    <w:next w:val="687"/>
    <w:link w:val="70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7" w:default="1">
    <w:name w:val="Default Paragraph Font"/>
    <w:uiPriority w:val="1"/>
    <w:semiHidden/>
    <w:unhideWhenUsed/>
  </w:style>
  <w:style w:type="table" w:styleId="69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9" w:default="1">
    <w:name w:val="No List"/>
    <w:uiPriority w:val="99"/>
    <w:semiHidden/>
    <w:unhideWhenUsed/>
  </w:style>
  <w:style w:type="character" w:styleId="700" w:customStyle="1">
    <w:name w:val="Заголовок 1 Знак"/>
    <w:link w:val="688"/>
    <w:uiPriority w:val="9"/>
    <w:rPr>
      <w:rFonts w:ascii="Arial" w:hAnsi="Arial" w:eastAsia="Arial" w:cs="Arial"/>
      <w:sz w:val="40"/>
      <w:szCs w:val="40"/>
    </w:rPr>
  </w:style>
  <w:style w:type="character" w:styleId="701" w:customStyle="1">
    <w:name w:val="Заголовок 2 Знак"/>
    <w:link w:val="689"/>
    <w:uiPriority w:val="9"/>
    <w:rPr>
      <w:rFonts w:ascii="Arial" w:hAnsi="Arial" w:eastAsia="Arial" w:cs="Arial"/>
      <w:sz w:val="34"/>
    </w:rPr>
  </w:style>
  <w:style w:type="character" w:styleId="702" w:customStyle="1">
    <w:name w:val="Заголовок 3 Знак"/>
    <w:link w:val="690"/>
    <w:uiPriority w:val="9"/>
    <w:rPr>
      <w:rFonts w:ascii="Arial" w:hAnsi="Arial" w:eastAsia="Arial" w:cs="Arial"/>
      <w:sz w:val="30"/>
      <w:szCs w:val="30"/>
    </w:rPr>
  </w:style>
  <w:style w:type="character" w:styleId="703" w:customStyle="1">
    <w:name w:val="Заголовок 4 Знак"/>
    <w:link w:val="691"/>
    <w:uiPriority w:val="9"/>
    <w:rPr>
      <w:rFonts w:ascii="Arial" w:hAnsi="Arial" w:eastAsia="Arial" w:cs="Arial"/>
      <w:b/>
      <w:bCs/>
      <w:sz w:val="26"/>
      <w:szCs w:val="26"/>
    </w:rPr>
  </w:style>
  <w:style w:type="character" w:styleId="704" w:customStyle="1">
    <w:name w:val="Заголовок 5 Знак"/>
    <w:link w:val="692"/>
    <w:uiPriority w:val="9"/>
    <w:rPr>
      <w:rFonts w:ascii="Arial" w:hAnsi="Arial" w:eastAsia="Arial" w:cs="Arial"/>
      <w:b/>
      <w:bCs/>
      <w:sz w:val="24"/>
      <w:szCs w:val="24"/>
    </w:rPr>
  </w:style>
  <w:style w:type="character" w:styleId="705" w:customStyle="1">
    <w:name w:val="Заголовок 6 Знак"/>
    <w:link w:val="693"/>
    <w:uiPriority w:val="9"/>
    <w:rPr>
      <w:rFonts w:ascii="Arial" w:hAnsi="Arial" w:eastAsia="Arial" w:cs="Arial"/>
      <w:b/>
      <w:bCs/>
      <w:sz w:val="22"/>
      <w:szCs w:val="22"/>
    </w:rPr>
  </w:style>
  <w:style w:type="character" w:styleId="706" w:customStyle="1">
    <w:name w:val="Заголовок 7 Знак"/>
    <w:link w:val="69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7" w:customStyle="1">
    <w:name w:val="Заголовок 8 Знак"/>
    <w:link w:val="695"/>
    <w:uiPriority w:val="9"/>
    <w:rPr>
      <w:rFonts w:ascii="Arial" w:hAnsi="Arial" w:eastAsia="Arial" w:cs="Arial"/>
      <w:i/>
      <w:iCs/>
      <w:sz w:val="22"/>
      <w:szCs w:val="22"/>
    </w:rPr>
  </w:style>
  <w:style w:type="character" w:styleId="708" w:customStyle="1">
    <w:name w:val="Заголовок 9 Знак"/>
    <w:link w:val="696"/>
    <w:uiPriority w:val="9"/>
    <w:rPr>
      <w:rFonts w:ascii="Arial" w:hAnsi="Arial" w:eastAsia="Arial" w:cs="Arial"/>
      <w:i/>
      <w:iCs/>
      <w:sz w:val="21"/>
      <w:szCs w:val="21"/>
    </w:rPr>
  </w:style>
  <w:style w:type="paragraph" w:styleId="709">
    <w:name w:val="List Paragraph"/>
    <w:basedOn w:val="687"/>
    <w:uiPriority w:val="34"/>
    <w:qFormat/>
    <w:pPr>
      <w:contextualSpacing/>
      <w:ind w:left="720"/>
    </w:pPr>
  </w:style>
  <w:style w:type="paragraph" w:styleId="710">
    <w:name w:val="No Spacing"/>
    <w:uiPriority w:val="1"/>
    <w:qFormat/>
  </w:style>
  <w:style w:type="paragraph" w:styleId="711">
    <w:name w:val="Title"/>
    <w:basedOn w:val="687"/>
    <w:next w:val="687"/>
    <w:link w:val="71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2" w:customStyle="1">
    <w:name w:val="Название Знак"/>
    <w:link w:val="711"/>
    <w:uiPriority w:val="10"/>
    <w:rPr>
      <w:sz w:val="48"/>
      <w:szCs w:val="48"/>
    </w:rPr>
  </w:style>
  <w:style w:type="paragraph" w:styleId="713">
    <w:name w:val="Subtitle"/>
    <w:basedOn w:val="687"/>
    <w:next w:val="687"/>
    <w:link w:val="714"/>
    <w:uiPriority w:val="11"/>
    <w:qFormat/>
    <w:pPr>
      <w:spacing w:before="200" w:after="200"/>
    </w:pPr>
  </w:style>
  <w:style w:type="character" w:styleId="714" w:customStyle="1">
    <w:name w:val="Подзаголовок Знак"/>
    <w:link w:val="713"/>
    <w:uiPriority w:val="11"/>
    <w:rPr>
      <w:sz w:val="24"/>
      <w:szCs w:val="24"/>
    </w:rPr>
  </w:style>
  <w:style w:type="paragraph" w:styleId="715">
    <w:name w:val="Quote"/>
    <w:basedOn w:val="687"/>
    <w:next w:val="687"/>
    <w:link w:val="716"/>
    <w:uiPriority w:val="29"/>
    <w:qFormat/>
    <w:pPr>
      <w:ind w:left="720" w:right="720"/>
    </w:pPr>
    <w:rPr>
      <w:i/>
    </w:rPr>
  </w:style>
  <w:style w:type="character" w:styleId="716" w:customStyle="1">
    <w:name w:val="Цитата 2 Знак"/>
    <w:link w:val="715"/>
    <w:uiPriority w:val="29"/>
    <w:rPr>
      <w:i/>
    </w:rPr>
  </w:style>
  <w:style w:type="paragraph" w:styleId="717">
    <w:name w:val="Intense Quote"/>
    <w:basedOn w:val="687"/>
    <w:next w:val="687"/>
    <w:link w:val="71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8" w:customStyle="1">
    <w:name w:val="Выделенная цитата Знак"/>
    <w:link w:val="717"/>
    <w:uiPriority w:val="30"/>
    <w:rPr>
      <w:i/>
    </w:rPr>
  </w:style>
  <w:style w:type="paragraph" w:styleId="719">
    <w:name w:val="Header"/>
    <w:basedOn w:val="687"/>
    <w:link w:val="880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20" w:customStyle="1">
    <w:name w:val="Header Char"/>
    <w:uiPriority w:val="99"/>
  </w:style>
  <w:style w:type="paragraph" w:styleId="721">
    <w:name w:val="Footer"/>
    <w:basedOn w:val="687"/>
    <w:link w:val="881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22" w:customStyle="1">
    <w:name w:val="Footer Char"/>
    <w:uiPriority w:val="99"/>
  </w:style>
  <w:style w:type="paragraph" w:styleId="723">
    <w:name w:val="Caption"/>
    <w:basedOn w:val="687"/>
    <w:next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4" w:customStyle="1">
    <w:name w:val="Caption Char"/>
    <w:uiPriority w:val="99"/>
  </w:style>
  <w:style w:type="table" w:styleId="725">
    <w:name w:val="Table Grid"/>
    <w:basedOn w:val="698"/>
    <w:uiPriority w:val="39"/>
    <w:tblPr/>
  </w:style>
  <w:style w:type="table" w:styleId="726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7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8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9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0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2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4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55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56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57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58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59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60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1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62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63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64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65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66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67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8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69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70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71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72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3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4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9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90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91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92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93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94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95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0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1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2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3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4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5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6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17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18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19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20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21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22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23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1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2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3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4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5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6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37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8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9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0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1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2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3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4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5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46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47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48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49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50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51">
    <w:name w:val="Hyperlink"/>
    <w:uiPriority w:val="99"/>
    <w:unhideWhenUsed/>
    <w:rPr>
      <w:color w:val="0000ff"/>
      <w:u w:val="single"/>
    </w:rPr>
  </w:style>
  <w:style w:type="paragraph" w:styleId="852">
    <w:name w:val="footnote text"/>
    <w:basedOn w:val="687"/>
    <w:link w:val="853"/>
    <w:uiPriority w:val="99"/>
    <w:semiHidden/>
    <w:unhideWhenUsed/>
    <w:pPr>
      <w:spacing w:after="40"/>
    </w:pPr>
    <w:rPr>
      <w:sz w:val="18"/>
    </w:rPr>
  </w:style>
  <w:style w:type="character" w:styleId="853" w:customStyle="1">
    <w:name w:val="Текст сноски Знак"/>
    <w:link w:val="852"/>
    <w:uiPriority w:val="99"/>
    <w:rPr>
      <w:sz w:val="18"/>
    </w:rPr>
  </w:style>
  <w:style w:type="character" w:styleId="854">
    <w:name w:val="footnote reference"/>
    <w:uiPriority w:val="99"/>
    <w:unhideWhenUsed/>
    <w:rPr>
      <w:vertAlign w:val="superscript"/>
    </w:rPr>
  </w:style>
  <w:style w:type="paragraph" w:styleId="855">
    <w:name w:val="endnote text"/>
    <w:basedOn w:val="687"/>
    <w:link w:val="856"/>
    <w:uiPriority w:val="99"/>
    <w:semiHidden/>
    <w:unhideWhenUsed/>
    <w:rPr>
      <w:sz w:val="20"/>
    </w:rPr>
  </w:style>
  <w:style w:type="character" w:styleId="856" w:customStyle="1">
    <w:name w:val="Текст концевой сноски Знак"/>
    <w:link w:val="855"/>
    <w:uiPriority w:val="99"/>
    <w:rPr>
      <w:sz w:val="20"/>
    </w:rPr>
  </w:style>
  <w:style w:type="character" w:styleId="857">
    <w:name w:val="endnote reference"/>
    <w:uiPriority w:val="99"/>
    <w:semiHidden/>
    <w:unhideWhenUsed/>
    <w:rPr>
      <w:vertAlign w:val="superscript"/>
    </w:rPr>
  </w:style>
  <w:style w:type="paragraph" w:styleId="858">
    <w:name w:val="toc 1"/>
    <w:basedOn w:val="687"/>
    <w:next w:val="687"/>
    <w:uiPriority w:val="39"/>
    <w:unhideWhenUsed/>
    <w:pPr>
      <w:spacing w:after="57"/>
    </w:pPr>
  </w:style>
  <w:style w:type="paragraph" w:styleId="859">
    <w:name w:val="toc 2"/>
    <w:basedOn w:val="687"/>
    <w:next w:val="687"/>
    <w:uiPriority w:val="39"/>
    <w:unhideWhenUsed/>
    <w:pPr>
      <w:ind w:left="283"/>
      <w:spacing w:after="57"/>
    </w:pPr>
  </w:style>
  <w:style w:type="paragraph" w:styleId="860">
    <w:name w:val="toc 3"/>
    <w:basedOn w:val="687"/>
    <w:next w:val="687"/>
    <w:uiPriority w:val="39"/>
    <w:unhideWhenUsed/>
    <w:pPr>
      <w:ind w:left="567"/>
      <w:spacing w:after="57"/>
    </w:pPr>
  </w:style>
  <w:style w:type="paragraph" w:styleId="861">
    <w:name w:val="toc 4"/>
    <w:basedOn w:val="687"/>
    <w:next w:val="687"/>
    <w:uiPriority w:val="39"/>
    <w:unhideWhenUsed/>
    <w:pPr>
      <w:ind w:left="850"/>
      <w:spacing w:after="57"/>
    </w:pPr>
  </w:style>
  <w:style w:type="paragraph" w:styleId="862">
    <w:name w:val="toc 5"/>
    <w:basedOn w:val="687"/>
    <w:next w:val="687"/>
    <w:uiPriority w:val="39"/>
    <w:unhideWhenUsed/>
    <w:pPr>
      <w:ind w:left="1134"/>
      <w:spacing w:after="57"/>
    </w:pPr>
  </w:style>
  <w:style w:type="paragraph" w:styleId="863">
    <w:name w:val="toc 6"/>
    <w:basedOn w:val="687"/>
    <w:next w:val="687"/>
    <w:uiPriority w:val="39"/>
    <w:unhideWhenUsed/>
    <w:pPr>
      <w:ind w:left="1417"/>
      <w:spacing w:after="57"/>
    </w:pPr>
  </w:style>
  <w:style w:type="paragraph" w:styleId="864">
    <w:name w:val="toc 7"/>
    <w:basedOn w:val="687"/>
    <w:next w:val="687"/>
    <w:uiPriority w:val="39"/>
    <w:unhideWhenUsed/>
    <w:pPr>
      <w:ind w:left="1701"/>
      <w:spacing w:after="57"/>
    </w:pPr>
  </w:style>
  <w:style w:type="paragraph" w:styleId="865">
    <w:name w:val="toc 8"/>
    <w:basedOn w:val="687"/>
    <w:next w:val="687"/>
    <w:uiPriority w:val="39"/>
    <w:unhideWhenUsed/>
    <w:pPr>
      <w:ind w:left="1984"/>
      <w:spacing w:after="57"/>
    </w:pPr>
  </w:style>
  <w:style w:type="paragraph" w:styleId="866">
    <w:name w:val="toc 9"/>
    <w:basedOn w:val="687"/>
    <w:next w:val="687"/>
    <w:uiPriority w:val="39"/>
    <w:unhideWhenUsed/>
    <w:pPr>
      <w:ind w:left="2268"/>
      <w:spacing w:after="57"/>
    </w:pPr>
  </w:style>
  <w:style w:type="paragraph" w:styleId="867">
    <w:name w:val="TOC Heading"/>
    <w:uiPriority w:val="39"/>
    <w:unhideWhenUsed/>
  </w:style>
  <w:style w:type="paragraph" w:styleId="868">
    <w:name w:val="table of figures"/>
    <w:basedOn w:val="687"/>
    <w:next w:val="687"/>
    <w:uiPriority w:val="99"/>
    <w:unhideWhenUsed/>
  </w:style>
  <w:style w:type="paragraph" w:styleId="869">
    <w:name w:val="Body Text"/>
    <w:basedOn w:val="687"/>
    <w:link w:val="870"/>
    <w:semiHidden/>
    <w:unhideWhenUsed/>
    <w:pPr>
      <w:jc w:val="both"/>
    </w:pPr>
    <w:rPr>
      <w:sz w:val="28"/>
    </w:rPr>
  </w:style>
  <w:style w:type="character" w:styleId="870" w:customStyle="1">
    <w:name w:val="Основной текст Знак"/>
    <w:link w:val="869"/>
    <w:semiHidden/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871">
    <w:name w:val="Balloon Text"/>
    <w:basedOn w:val="687"/>
    <w:link w:val="872"/>
    <w:uiPriority w:val="99"/>
    <w:semiHidden/>
    <w:unhideWhenUsed/>
    <w:rPr>
      <w:rFonts w:ascii="Tahoma" w:hAnsi="Tahoma" w:cs="Tahoma"/>
      <w:sz w:val="16"/>
      <w:szCs w:val="16"/>
    </w:rPr>
  </w:style>
  <w:style w:type="character" w:styleId="872" w:customStyle="1">
    <w:name w:val="Текст выноски Знак"/>
    <w:link w:val="871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character" w:styleId="873">
    <w:name w:val="annotation reference"/>
    <w:uiPriority w:val="99"/>
    <w:semiHidden/>
    <w:unhideWhenUsed/>
    <w:rPr>
      <w:sz w:val="16"/>
      <w:szCs w:val="16"/>
    </w:rPr>
  </w:style>
  <w:style w:type="paragraph" w:styleId="874">
    <w:name w:val="annotation text"/>
    <w:basedOn w:val="687"/>
    <w:link w:val="875"/>
    <w:uiPriority w:val="99"/>
    <w:semiHidden/>
    <w:unhideWhenUsed/>
    <w:rPr>
      <w:sz w:val="20"/>
      <w:szCs w:val="20"/>
    </w:rPr>
  </w:style>
  <w:style w:type="character" w:styleId="875" w:customStyle="1">
    <w:name w:val="Текст примечания Знак"/>
    <w:link w:val="874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76">
    <w:name w:val="annotation subject"/>
    <w:basedOn w:val="874"/>
    <w:next w:val="874"/>
    <w:link w:val="877"/>
    <w:uiPriority w:val="99"/>
    <w:semiHidden/>
    <w:unhideWhenUsed/>
    <w:rPr>
      <w:b/>
      <w:bCs/>
    </w:rPr>
  </w:style>
  <w:style w:type="character" w:styleId="877" w:customStyle="1">
    <w:name w:val="Тема примечания Знак"/>
    <w:link w:val="876"/>
    <w:uiPriority w:val="99"/>
    <w:semiHidden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paragraph" w:styleId="878">
    <w:name w:val="Body Text Indent"/>
    <w:basedOn w:val="687"/>
    <w:link w:val="879"/>
    <w:uiPriority w:val="99"/>
    <w:semiHidden/>
    <w:unhideWhenUsed/>
    <w:pPr>
      <w:ind w:left="283"/>
      <w:spacing w:after="120"/>
    </w:pPr>
  </w:style>
  <w:style w:type="character" w:styleId="879" w:customStyle="1">
    <w:name w:val="Основной текст с отступом Знак"/>
    <w:link w:val="878"/>
    <w:uiPriority w:val="9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80" w:customStyle="1">
    <w:name w:val="Верхний колонтитул Знак"/>
    <w:link w:val="719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81" w:customStyle="1">
    <w:name w:val="Нижний колонтитул Знак"/>
    <w:link w:val="721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82" w:customStyle="1">
    <w:name w:val="ConsPlusTitle"/>
    <w:pPr>
      <w:widowControl w:val="off"/>
    </w:pPr>
    <w:rPr>
      <w:rFonts w:ascii="Arial" w:hAnsi="Arial" w:eastAsia="Times New Roman" w:cs="Arial"/>
      <w:b/>
      <w:bCs/>
      <w:lang w:eastAsia="ru-RU"/>
    </w:rPr>
  </w:style>
  <w:style w:type="character" w:styleId="883">
    <w:name w:val="Strong"/>
    <w:uiPriority w:val="22"/>
    <w:qFormat/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Кужелев Евгений Владимирович</dc:creator>
  <cp:revision>38</cp:revision>
  <dcterms:created xsi:type="dcterms:W3CDTF">2020-07-31T03:20:00Z</dcterms:created>
  <dcterms:modified xsi:type="dcterms:W3CDTF">2026-06-03T09:46:44Z</dcterms:modified>
  <cp:version>917504</cp:version>
</cp:coreProperties>
</file>